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B0" w:rsidRDefault="001F32B0">
      <w:r>
        <w:t>Телефонный аппарат.</w:t>
      </w:r>
    </w:p>
    <w:p w:rsidR="001F32B0" w:rsidRDefault="001F32B0">
      <w:r>
        <w:t>Здравствуйте, меня зовут</w:t>
      </w:r>
      <w:proofErr w:type="gramStart"/>
      <w:r w:rsidR="003A42FF">
        <w:rPr>
          <w:u w:val="single"/>
        </w:rPr>
        <w:t xml:space="preserve">                                  </w:t>
      </w:r>
      <w:r>
        <w:t>,</w:t>
      </w:r>
      <w:proofErr w:type="gramEnd"/>
      <w:r>
        <w:t xml:space="preserve"> и я расскажу вам про телефонный аппарат.</w:t>
      </w:r>
    </w:p>
    <w:p w:rsidR="006819C2" w:rsidRDefault="0002749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652780</wp:posOffset>
            </wp:positionV>
            <wp:extent cx="1905000" cy="2714625"/>
            <wp:effectExtent l="19050" t="0" r="0" b="0"/>
            <wp:wrapTight wrapText="bothSides">
              <wp:wrapPolygon edited="0">
                <wp:start x="-216" y="0"/>
                <wp:lineTo x="-216" y="21524"/>
                <wp:lineTo x="21600" y="21524"/>
                <wp:lineTo x="21600" y="0"/>
                <wp:lineTo x="-216" y="0"/>
              </wp:wrapPolygon>
            </wp:wrapTight>
            <wp:docPr id="6" name="Рисунок 6" descr="Постер фильма">
              <a:hlinkClick xmlns:a="http://schemas.openxmlformats.org/drawingml/2006/main" r:id="rId6" tooltip="&quot;Постер филь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тер фильма">
                      <a:hlinkClick r:id="rId6" tooltip="&quot;Постер филь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652780</wp:posOffset>
            </wp:positionV>
            <wp:extent cx="3810000" cy="2809875"/>
            <wp:effectExtent l="19050" t="0" r="0" b="0"/>
            <wp:wrapTight wrapText="bothSides">
              <wp:wrapPolygon edited="0">
                <wp:start x="-108" y="0"/>
                <wp:lineTo x="-108" y="21527"/>
                <wp:lineTo x="21600" y="21527"/>
                <wp:lineTo x="21600" y="0"/>
                <wp:lineTo x="-10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2B0">
        <w:t xml:space="preserve">Перед вами – дисковый телефонный аппарат, таким, возможно, пользовались ваши мамы, папы, дедушки и бабушки. Набирать номер на нём надо не так, как на современных мобильных и стационарных телефонах. Обратите внимание: на нём нет кнопок, только крутящийся диск с цифрами и буквами. </w:t>
      </w:r>
    </w:p>
    <w:p w:rsidR="006819C2" w:rsidRDefault="006819C2"/>
    <w:p w:rsidR="001F32B0" w:rsidRDefault="003D62B2">
      <w:r>
        <w:t xml:space="preserve">Набирать номер надо было так. Предположим, что нам нужно позвонить по номеру </w:t>
      </w:r>
      <w:r w:rsidRPr="003D62B2">
        <w:rPr>
          <w:b/>
        </w:rPr>
        <w:t>АБ</w:t>
      </w:r>
      <w:proofErr w:type="gramStart"/>
      <w:r w:rsidRPr="003D62B2">
        <w:rPr>
          <w:b/>
        </w:rPr>
        <w:t>2</w:t>
      </w:r>
      <w:proofErr w:type="gramEnd"/>
      <w:r w:rsidRPr="003D62B2">
        <w:rPr>
          <w:b/>
        </w:rPr>
        <w:t xml:space="preserve"> 33 36</w:t>
      </w:r>
      <w:r>
        <w:t xml:space="preserve">. </w:t>
      </w:r>
      <w:r w:rsidR="001F32B0">
        <w:t xml:space="preserve"> *показать*</w:t>
      </w:r>
    </w:p>
    <w:p w:rsidR="0002749B" w:rsidRDefault="0002749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794385</wp:posOffset>
            </wp:positionV>
            <wp:extent cx="3867150" cy="2895600"/>
            <wp:effectExtent l="19050" t="0" r="0" b="0"/>
            <wp:wrapTight wrapText="bothSides">
              <wp:wrapPolygon edited="0">
                <wp:start x="-106" y="0"/>
                <wp:lineTo x="-106" y="21458"/>
                <wp:lineTo x="21600" y="21458"/>
                <wp:lineTo x="21600" y="0"/>
                <wp:lineTo x="-106" y="0"/>
              </wp:wrapPolygon>
            </wp:wrapTight>
            <wp:docPr id="9" name="Рисунок 9" descr="http://www.skrinshot.ru/files/3699241660838623371284759506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krinshot.ru/files/36992416608386233712847595066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2B0">
        <w:t xml:space="preserve">Первый телефон с наборным крутящимся диском был изобретён </w:t>
      </w:r>
      <w:r w:rsidR="003D62B2">
        <w:t xml:space="preserve">американцем  в 1880 г. </w:t>
      </w:r>
      <w:proofErr w:type="spellStart"/>
      <w:r w:rsidR="001F32B0">
        <w:t>Алмондом</w:t>
      </w:r>
      <w:proofErr w:type="spellEnd"/>
      <w:r w:rsidR="001F32B0">
        <w:t xml:space="preserve"> Брауном, из Канзаса.</w:t>
      </w:r>
    </w:p>
    <w:p w:rsidR="0002749B" w:rsidRDefault="0002749B"/>
    <w:p w:rsidR="0002749B" w:rsidRDefault="001F32B0">
      <w:r>
        <w:t xml:space="preserve"> В Россию такие телефоны попали гораздо позже, но успели приобрести</w:t>
      </w:r>
      <w:r w:rsidR="003D62B2">
        <w:t xml:space="preserve"> огромную </w:t>
      </w:r>
      <w:r>
        <w:t xml:space="preserve"> популярность. Они изображены во многих советских фильмах, например, в «Карантине», где родители непоседливой девочки часто звонят по такому телефону.</w:t>
      </w:r>
    </w:p>
    <w:p w:rsidR="0002749B" w:rsidRDefault="0002749B">
      <w:r w:rsidRPr="0002749B">
        <w:t xml:space="preserve"> </w:t>
      </w:r>
      <w:r w:rsidR="001F32B0">
        <w:t xml:space="preserve"> </w:t>
      </w:r>
    </w:p>
    <w:p w:rsidR="0002749B" w:rsidRDefault="0002749B"/>
    <w:p w:rsidR="0002749B" w:rsidRDefault="0002749B"/>
    <w:p w:rsidR="0002749B" w:rsidRDefault="0002749B"/>
    <w:p w:rsidR="0002749B" w:rsidRDefault="0002749B"/>
    <w:p w:rsidR="0002749B" w:rsidRDefault="0002749B"/>
    <w:p w:rsidR="00AA45E5" w:rsidRDefault="00AA45E5"/>
    <w:p w:rsidR="00AA45E5" w:rsidRDefault="00AA45E5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3810</wp:posOffset>
            </wp:positionV>
            <wp:extent cx="3063875" cy="2454275"/>
            <wp:effectExtent l="19050" t="0" r="3175" b="0"/>
            <wp:wrapTight wrapText="bothSides">
              <wp:wrapPolygon edited="0">
                <wp:start x="-134" y="0"/>
                <wp:lineTo x="-134" y="21460"/>
                <wp:lineTo x="21622" y="21460"/>
                <wp:lineTo x="21622" y="0"/>
                <wp:lineTo x="-134" y="0"/>
              </wp:wrapPolygon>
            </wp:wrapTight>
            <wp:docPr id="18" name="il_fi" descr="http://t3.gstatic.com/images?q=tbn:ANd9GcR2Hsw_hFRcvVOBWFMFujKOGM7Mc9wSgDGDXSj6DaOyrhbY3JRQKTN7ydps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2Hsw_hFRcvVOBWFMFujKOGM7Mc9wSgDGDXSj6DaOyrhbY3JRQKTN7ydpsl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49B" w:rsidRDefault="00AA45E5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-320040</wp:posOffset>
            </wp:positionV>
            <wp:extent cx="3333750" cy="2524125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21" name="il_fi" descr="http://pics.livejournal.com/abpaximov/pic/001s8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s.livejournal.com/abpaximov/pic/001s8b1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Дисковый телефон – герой известной комедии «Иван Васильевич меняет профессию».  По таким аппаратам несколько раз звонят герои фильма.</w:t>
      </w:r>
      <w:r w:rsidRPr="00AA45E5">
        <w:rPr>
          <w:rFonts w:ascii="Arial" w:hAnsi="Arial" w:cs="Arial"/>
          <w:sz w:val="20"/>
          <w:szCs w:val="20"/>
        </w:rPr>
        <w:t xml:space="preserve"> </w:t>
      </w:r>
    </w:p>
    <w:p w:rsidR="00BC5B3F" w:rsidRDefault="0002749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59690</wp:posOffset>
            </wp:positionV>
            <wp:extent cx="3590925" cy="2686050"/>
            <wp:effectExtent l="19050" t="0" r="9525" b="0"/>
            <wp:wrapTight wrapText="bothSides">
              <wp:wrapPolygon edited="0">
                <wp:start x="-115" y="0"/>
                <wp:lineTo x="-115" y="21447"/>
                <wp:lineTo x="21657" y="21447"/>
                <wp:lineTo x="21657" y="0"/>
                <wp:lineTo x="-115" y="0"/>
              </wp:wrapPolygon>
            </wp:wrapTight>
            <wp:docPr id="12" name="i-main-pic" descr="Картинка 8 из 44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44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2B0">
        <w:t xml:space="preserve">Самая известная киноистория </w:t>
      </w:r>
      <w:r w:rsidR="00776850">
        <w:t>с телефоном – в фильме «</w:t>
      </w:r>
      <w:proofErr w:type="spellStart"/>
      <w:r w:rsidR="00776850">
        <w:t>Мимино</w:t>
      </w:r>
      <w:proofErr w:type="spellEnd"/>
      <w:r w:rsidR="001F32B0">
        <w:t>», где главный герой,</w:t>
      </w:r>
      <w:r>
        <w:t xml:space="preserve"> летчи</w:t>
      </w:r>
      <w:proofErr w:type="gramStart"/>
      <w:r>
        <w:t>к-</w:t>
      </w:r>
      <w:proofErr w:type="gramEnd"/>
      <w:r w:rsidR="001F32B0">
        <w:t xml:space="preserve"> грузин,  хочет позвонить домой, в деревню </w:t>
      </w:r>
      <w:proofErr w:type="spellStart"/>
      <w:r w:rsidR="001F32B0">
        <w:t>Тэлави</w:t>
      </w:r>
      <w:proofErr w:type="spellEnd"/>
      <w:r w:rsidR="001F32B0">
        <w:t>. Телефонистка решает, что ему нужен Тель-Авив, и соединяет его там с нужным номером. Оказалось, что по этому же номеру в Тель-Авиве тоже жи</w:t>
      </w:r>
      <w:r>
        <w:t>вет</w:t>
      </w:r>
      <w:r w:rsidR="001F32B0">
        <w:t xml:space="preserve"> </w:t>
      </w:r>
      <w:proofErr w:type="gramStart"/>
      <w:r w:rsidR="001F32B0">
        <w:t>грузин</w:t>
      </w:r>
      <w:proofErr w:type="gramEnd"/>
      <w:r>
        <w:t xml:space="preserve"> и они говорят о родине</w:t>
      </w:r>
      <w:r w:rsidR="001F32B0">
        <w:t>.</w:t>
      </w:r>
      <w:r w:rsidR="003D62B2">
        <w:t xml:space="preserve"> </w:t>
      </w:r>
    </w:p>
    <w:p w:rsidR="0002749B" w:rsidRDefault="0002749B"/>
    <w:p w:rsidR="0002749B" w:rsidRDefault="0002749B"/>
    <w:p w:rsidR="0002749B" w:rsidRDefault="0002749B"/>
    <w:p w:rsidR="00AA45E5" w:rsidRDefault="00AA45E5"/>
    <w:p w:rsidR="0065110B" w:rsidRDefault="0065110B">
      <w:r>
        <w:t>С телефонами была связана женская профессия – телефонистка. Телефонисток брали высокого роста, чтобы они могли дотягиваться до всех проводов. Схема вызова абонента из другого города была такая:</w:t>
      </w:r>
    </w:p>
    <w:p w:rsidR="0065110B" w:rsidRDefault="0065110B">
      <w:r>
        <w:t xml:space="preserve"> - Алло?</w:t>
      </w:r>
    </w:p>
    <w:p w:rsidR="0065110B" w:rsidRDefault="0065110B">
      <w:r>
        <w:t xml:space="preserve"> - междугородняя!</w:t>
      </w:r>
    </w:p>
    <w:p w:rsidR="0065110B" w:rsidRDefault="0065110B">
      <w:r>
        <w:t xml:space="preserve"> - Казань, пожалуйста, номер </w:t>
      </w:r>
      <w:r w:rsidR="003D62B2" w:rsidRPr="003D62B2">
        <w:rPr>
          <w:b/>
        </w:rPr>
        <w:t>АБ</w:t>
      </w:r>
      <w:proofErr w:type="gramStart"/>
      <w:r w:rsidR="003D62B2" w:rsidRPr="003D62B2">
        <w:rPr>
          <w:b/>
        </w:rPr>
        <w:t>2</w:t>
      </w:r>
      <w:proofErr w:type="gramEnd"/>
      <w:r w:rsidR="003D62B2" w:rsidRPr="003D62B2">
        <w:rPr>
          <w:b/>
        </w:rPr>
        <w:t xml:space="preserve"> 33 36</w:t>
      </w:r>
      <w:r>
        <w:t>.</w:t>
      </w:r>
    </w:p>
    <w:p w:rsidR="0065110B" w:rsidRDefault="0065110B">
      <w:r>
        <w:t xml:space="preserve"> - Секундочку!</w:t>
      </w:r>
    </w:p>
    <w:p w:rsidR="0065110B" w:rsidRDefault="0065110B">
      <w:r>
        <w:t>Далее могло быть два варианта: либо вы соединяетесь с абонентом, либо…</w:t>
      </w:r>
    </w:p>
    <w:p w:rsidR="0065110B" w:rsidRDefault="0065110B">
      <w:r>
        <w:t xml:space="preserve"> - Абонент занят, будете звонить на другой номер?</w:t>
      </w:r>
    </w:p>
    <w:p w:rsidR="0065110B" w:rsidRDefault="0065110B">
      <w:r>
        <w:t xml:space="preserve"> - Нет, спасибо.</w:t>
      </w:r>
    </w:p>
    <w:p w:rsidR="00635716" w:rsidRDefault="00AA45E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50165</wp:posOffset>
            </wp:positionV>
            <wp:extent cx="1914525" cy="2736215"/>
            <wp:effectExtent l="19050" t="0" r="9525" b="0"/>
            <wp:wrapTight wrapText="bothSides">
              <wp:wrapPolygon edited="0">
                <wp:start x="-215" y="0"/>
                <wp:lineTo x="-215" y="21505"/>
                <wp:lineTo x="21707" y="21505"/>
                <wp:lineTo x="21707" y="0"/>
                <wp:lineTo x="-215" y="0"/>
              </wp:wrapPolygon>
            </wp:wrapTight>
            <wp:docPr id="15" name="il_fi" descr="http://www.allwomens.ru/uploads/posts/2010-04/1271084241_vladimir_vysockij_i_marina_vladi_istoriya_lyub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womens.ru/uploads/posts/2010-04/1271084241_vladimir_vysockij_i_marina_vladi_istoriya_lyubv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0B">
        <w:t xml:space="preserve">Владимир Высоцкий посвятил песню «Мадонна» телефонистке, </w:t>
      </w:r>
      <w:r w:rsidR="00635716">
        <w:t xml:space="preserve">соединявшей </w:t>
      </w:r>
      <w:r w:rsidR="0065110B">
        <w:t xml:space="preserve">его с женой Мариной </w:t>
      </w:r>
      <w:proofErr w:type="spellStart"/>
      <w:r w:rsidR="0065110B">
        <w:t>Влади</w:t>
      </w:r>
      <w:proofErr w:type="spellEnd"/>
      <w:r w:rsidR="0065110B">
        <w:t>, жившей во Франции</w:t>
      </w:r>
      <w:r w:rsidR="00635716">
        <w:t xml:space="preserve">. В песне имеются такие слова: </w:t>
      </w:r>
    </w:p>
    <w:p w:rsidR="00635716" w:rsidRDefault="00635716" w:rsidP="0002749B">
      <w:pPr>
        <w:ind w:left="284"/>
      </w:pPr>
      <w:r>
        <w:rPr>
          <w:rStyle w:val="graymenu"/>
        </w:rPr>
        <w:t xml:space="preserve">Для меня эта ночь вне закона, </w:t>
      </w:r>
      <w:r>
        <w:br/>
      </w:r>
      <w:r>
        <w:rPr>
          <w:rStyle w:val="graymenu"/>
        </w:rPr>
        <w:t xml:space="preserve">Я пишу по ночам больше тем. </w:t>
      </w:r>
      <w:r>
        <w:br/>
      </w:r>
      <w:r>
        <w:rPr>
          <w:rStyle w:val="graymenu"/>
        </w:rPr>
        <w:t xml:space="preserve">И хватаюсь </w:t>
      </w:r>
      <w:r w:rsidRPr="00635716">
        <w:rPr>
          <w:rStyle w:val="graymenu"/>
          <w:b/>
        </w:rPr>
        <w:t>за диск</w:t>
      </w:r>
      <w:r>
        <w:rPr>
          <w:rStyle w:val="graymenu"/>
        </w:rPr>
        <w:t xml:space="preserve"> телефона</w:t>
      </w:r>
      <w:proofErr w:type="gramStart"/>
      <w:r>
        <w:rPr>
          <w:rStyle w:val="graymenu"/>
        </w:rPr>
        <w:t xml:space="preserve"> </w:t>
      </w:r>
      <w:r>
        <w:br/>
      </w:r>
      <w:r>
        <w:rPr>
          <w:rStyle w:val="graymenu"/>
        </w:rPr>
        <w:t>И</w:t>
      </w:r>
      <w:proofErr w:type="gramEnd"/>
      <w:r>
        <w:rPr>
          <w:rStyle w:val="graymenu"/>
        </w:rPr>
        <w:t xml:space="preserve"> набираю вечное 07. </w:t>
      </w:r>
      <w:r>
        <w:br/>
      </w:r>
      <w:r>
        <w:rPr>
          <w:rStyle w:val="graymenu"/>
        </w:rPr>
        <w:t xml:space="preserve">     </w:t>
      </w:r>
      <w:r>
        <w:br/>
      </w:r>
      <w:r>
        <w:rPr>
          <w:rStyle w:val="graymenu"/>
        </w:rPr>
        <w:t xml:space="preserve">     Девушка, здравствуйте, как вас звать? - Тома. </w:t>
      </w:r>
      <w:r>
        <w:br/>
      </w:r>
      <w:r>
        <w:rPr>
          <w:rStyle w:val="graymenu"/>
        </w:rPr>
        <w:t xml:space="preserve">     Семьдесят вторая.- Жду, дыханье </w:t>
      </w:r>
      <w:proofErr w:type="spellStart"/>
      <w:r>
        <w:rPr>
          <w:rStyle w:val="graymenu"/>
        </w:rPr>
        <w:t>затая</w:t>
      </w:r>
      <w:proofErr w:type="spellEnd"/>
      <w:r>
        <w:rPr>
          <w:rStyle w:val="graymenu"/>
        </w:rPr>
        <w:t xml:space="preserve">. </w:t>
      </w:r>
      <w:r>
        <w:br/>
      </w:r>
      <w:r>
        <w:rPr>
          <w:rStyle w:val="graymenu"/>
        </w:rPr>
        <w:t xml:space="preserve">     Повторите, быть не может, я уверен, дома. </w:t>
      </w:r>
      <w:r>
        <w:br/>
      </w:r>
      <w:r>
        <w:rPr>
          <w:rStyle w:val="graymenu"/>
        </w:rPr>
        <w:t>     А, вот уже ответили... Ну, здравствуй, это я!</w:t>
      </w:r>
      <w:r w:rsidR="00AA45E5" w:rsidRPr="00AA45E5">
        <w:rPr>
          <w:rFonts w:ascii="Arial" w:hAnsi="Arial" w:cs="Arial"/>
          <w:sz w:val="20"/>
          <w:szCs w:val="20"/>
        </w:rPr>
        <w:t xml:space="preserve"> </w:t>
      </w:r>
    </w:p>
    <w:p w:rsidR="0065110B" w:rsidRDefault="0065110B">
      <w:r>
        <w:t xml:space="preserve"> </w:t>
      </w:r>
      <w:proofErr w:type="gramStart"/>
      <w:r>
        <w:t xml:space="preserve">Дело в том, что ему надо было сначала набрать номер международной – 07 – чтобы </w:t>
      </w:r>
      <w:r w:rsidR="00635716">
        <w:t>потом</w:t>
      </w:r>
      <w:r>
        <w:t xml:space="preserve"> его соединили с Францией. </w:t>
      </w:r>
      <w:proofErr w:type="gramEnd"/>
    </w:p>
    <w:p w:rsidR="00AD2DBF" w:rsidRDefault="00AD2DBF">
      <w:r>
        <w:t>Наверное, все читали забавные стихи Корнея Чуковского «Телефон»? Обратите внимание на эту иллюстрацию: *иллюстрация*. Здесь изображена обложка книги:  слон, звонящий по телефону автору. Обратите внимание, что телефон дисковый.</w:t>
      </w:r>
    </w:p>
    <w:p w:rsidR="003D62B2" w:rsidRDefault="003D62B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2838450" cy="4181475"/>
            <wp:effectExtent l="19050" t="0" r="0" b="0"/>
            <wp:wrapTight wrapText="bothSides">
              <wp:wrapPolygon edited="0">
                <wp:start x="-145" y="0"/>
                <wp:lineTo x="-145" y="21551"/>
                <wp:lineTo x="21600" y="21551"/>
                <wp:lineTo x="21600" y="0"/>
                <wp:lineTo x="-145" y="0"/>
              </wp:wrapPolygon>
            </wp:wrapTight>
            <wp:docPr id="4" name="Рисунок 4" descr="C:\Users\SPIMUN\Documents\Мои документы\музей\экскурсии\Экскурсии Алисия\1255004081_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IMUN\Documents\Мои документы\музей\экскурсии\Экскурсии Алисия\1255004081_telef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2B2" w:rsidRDefault="003D62B2"/>
    <w:p w:rsidR="00AD2DBF" w:rsidRDefault="00635716">
      <w:r>
        <w:t xml:space="preserve">Дисковыми  в течение десятилетий были аппараты правительственной связи. </w:t>
      </w:r>
      <w:r w:rsidR="00AD2DBF">
        <w:t>Обратите внимание и на эту иллюстрацию: *илл.2*. Здесь вы видите кабинет Иосифа Сталина</w:t>
      </w:r>
      <w:r>
        <w:t>, он был суровым правителем нашей страны в 30е годы и во время Великой Отечественной войны</w:t>
      </w:r>
      <w:r w:rsidR="00AD2DBF">
        <w:t>. Посмотрите на стол: там стоят</w:t>
      </w:r>
      <w:r>
        <w:t xml:space="preserve"> 3 </w:t>
      </w:r>
      <w:proofErr w:type="gramStart"/>
      <w:r>
        <w:t>дисковых</w:t>
      </w:r>
      <w:proofErr w:type="gramEnd"/>
      <w:r>
        <w:t xml:space="preserve"> телефонных аппарата очень похожие на тот, который перед вами.</w:t>
      </w:r>
    </w:p>
    <w:p w:rsidR="00635716" w:rsidRDefault="00635716"/>
    <w:p w:rsidR="007A468E" w:rsidRDefault="00D70342">
      <w:r>
        <w:t xml:space="preserve">Сейчас редко где можно увидеть дисковые телефоны, их </w:t>
      </w:r>
      <w:r w:rsidR="00635716">
        <w:t xml:space="preserve">вытеснили </w:t>
      </w:r>
      <w:r>
        <w:t xml:space="preserve">кнопочные, </w:t>
      </w:r>
      <w:r w:rsidR="00AA45E5">
        <w:t>но с  ними связана важная часть нашей истории</w:t>
      </w:r>
      <w:proofErr w:type="gramStart"/>
      <w:r w:rsidR="00AA45E5">
        <w:t xml:space="preserve"> </w:t>
      </w:r>
      <w:r>
        <w:t>.</w:t>
      </w:r>
      <w:proofErr w:type="gramEnd"/>
      <w:r>
        <w:t xml:space="preserve"> Спасибо.</w:t>
      </w:r>
    </w:p>
    <w:p w:rsidR="00AA45E5" w:rsidRDefault="00AA45E5" w:rsidP="00635716"/>
    <w:p w:rsidR="00AA45E5" w:rsidRDefault="00AA45E5" w:rsidP="00635716"/>
    <w:p w:rsidR="00AA45E5" w:rsidRDefault="00AA45E5" w:rsidP="00635716"/>
    <w:p w:rsidR="00AA45E5" w:rsidRDefault="00AA45E5" w:rsidP="00635716"/>
    <w:p w:rsidR="00635716" w:rsidRDefault="0002749B" w:rsidP="00635716">
      <w:r>
        <w:t>В конце можно по ролям разыграть сценку:</w:t>
      </w:r>
    </w:p>
    <w:p w:rsidR="00635716" w:rsidRDefault="00AA45E5">
      <w:r>
        <w:rPr>
          <w:rFonts w:ascii="Tahoma" w:hAnsi="Tahoma" w:cs="Tahoma"/>
          <w:noProof/>
          <w:color w:val="20202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-485775</wp:posOffset>
            </wp:positionV>
            <wp:extent cx="4073525" cy="3057525"/>
            <wp:effectExtent l="19050" t="0" r="3175" b="0"/>
            <wp:wrapTight wrapText="bothSides">
              <wp:wrapPolygon edited="0">
                <wp:start x="-101" y="0"/>
                <wp:lineTo x="-101" y="21533"/>
                <wp:lineTo x="21617" y="21533"/>
                <wp:lineTo x="21617" y="0"/>
                <wp:lineTo x="-101" y="0"/>
              </wp:wrapPolygon>
            </wp:wrapTight>
            <wp:docPr id="5" name="Рисунок 5" descr="C:\Users\SPIMUN\Documents\Мои документы\музей\экскурсии\Экскурсии Алисия\Kabinet-S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IMUN\Documents\Мои документы\музей\экскурсии\Экскурсии Алисия\Kabinet-Stali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716">
        <w:rPr>
          <w:rFonts w:ascii="Tahoma" w:hAnsi="Tahoma" w:cs="Tahoma"/>
          <w:color w:val="202020"/>
          <w:sz w:val="20"/>
          <w:szCs w:val="20"/>
        </w:rPr>
        <w:t>У меня зазвонил телефон.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Кто говорит?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Слон.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Откуда?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От верблюда.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Что вам надо?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Шоколада.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Для кого?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Для сына моего.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А много ли прислать?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Да пудов этак пять. Или шесть: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Больше ему не съесть, Он у меня ещё маленький!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>А потом позвонил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Крокодил</w:t>
      </w:r>
      <w:proofErr w:type="gramStart"/>
      <w:r w:rsidR="00635716">
        <w:rPr>
          <w:rFonts w:ascii="Tahoma" w:hAnsi="Tahoma" w:cs="Tahoma"/>
          <w:color w:val="202020"/>
          <w:sz w:val="20"/>
          <w:szCs w:val="20"/>
        </w:rPr>
        <w:br/>
        <w:t>И</w:t>
      </w:r>
      <w:proofErr w:type="gramEnd"/>
      <w:r w:rsidR="00635716">
        <w:rPr>
          <w:rFonts w:ascii="Tahoma" w:hAnsi="Tahoma" w:cs="Tahoma"/>
          <w:color w:val="202020"/>
          <w:sz w:val="20"/>
          <w:szCs w:val="20"/>
        </w:rPr>
        <w:t xml:space="preserve"> со слезами просил: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Мой милый, хороший,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Пришли мне калоши,</w:t>
      </w:r>
      <w:r w:rsidR="00635716">
        <w:rPr>
          <w:rFonts w:ascii="Tahoma" w:hAnsi="Tahoma" w:cs="Tahoma"/>
          <w:color w:val="202020"/>
          <w:sz w:val="20"/>
          <w:szCs w:val="20"/>
        </w:rPr>
        <w:br/>
        <w:t xml:space="preserve">И мне, и жене, и </w:t>
      </w:r>
      <w:proofErr w:type="spellStart"/>
      <w:r w:rsidR="00635716">
        <w:rPr>
          <w:rFonts w:ascii="Tahoma" w:hAnsi="Tahoma" w:cs="Tahoma"/>
          <w:color w:val="202020"/>
          <w:sz w:val="20"/>
          <w:szCs w:val="20"/>
        </w:rPr>
        <w:t>Тотоше</w:t>
      </w:r>
      <w:proofErr w:type="spellEnd"/>
      <w:r w:rsidR="00635716">
        <w:rPr>
          <w:rFonts w:ascii="Tahoma" w:hAnsi="Tahoma" w:cs="Tahoma"/>
          <w:color w:val="202020"/>
          <w:sz w:val="20"/>
          <w:szCs w:val="20"/>
        </w:rPr>
        <w:t>.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>- Постой, не тебе ли</w:t>
      </w:r>
      <w:proofErr w:type="gramStart"/>
      <w:r w:rsidR="00635716">
        <w:rPr>
          <w:rFonts w:ascii="Tahoma" w:hAnsi="Tahoma" w:cs="Tahoma"/>
          <w:color w:val="202020"/>
          <w:sz w:val="20"/>
          <w:szCs w:val="20"/>
        </w:rPr>
        <w:br/>
        <w:t>Н</w:t>
      </w:r>
      <w:proofErr w:type="gramEnd"/>
      <w:r w:rsidR="00635716">
        <w:rPr>
          <w:rFonts w:ascii="Tahoma" w:hAnsi="Tahoma" w:cs="Tahoma"/>
          <w:color w:val="202020"/>
          <w:sz w:val="20"/>
          <w:szCs w:val="20"/>
        </w:rPr>
        <w:t>а прошлой неделе</w:t>
      </w:r>
      <w:r w:rsidR="00635716">
        <w:rPr>
          <w:rFonts w:ascii="Tahoma" w:hAnsi="Tahoma" w:cs="Tahoma"/>
          <w:color w:val="202020"/>
          <w:sz w:val="20"/>
          <w:szCs w:val="20"/>
        </w:rPr>
        <w:br/>
        <w:t>Я выслал две пары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Отличных калош?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>- Ах, те, что ты выслал</w:t>
      </w:r>
      <w:proofErr w:type="gramStart"/>
      <w:r w:rsidR="00635716">
        <w:rPr>
          <w:rFonts w:ascii="Tahoma" w:hAnsi="Tahoma" w:cs="Tahoma"/>
          <w:color w:val="202020"/>
          <w:sz w:val="20"/>
          <w:szCs w:val="20"/>
        </w:rPr>
        <w:br/>
        <w:t>Н</w:t>
      </w:r>
      <w:proofErr w:type="gramEnd"/>
      <w:r w:rsidR="00635716">
        <w:rPr>
          <w:rFonts w:ascii="Tahoma" w:hAnsi="Tahoma" w:cs="Tahoma"/>
          <w:color w:val="202020"/>
          <w:sz w:val="20"/>
          <w:szCs w:val="20"/>
        </w:rPr>
        <w:t>а прошлой неделе,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Мы давно уже съели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И ждём не дождёмся,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Когда же ты снова пришлёшь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К нашему ужину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Дюжину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Новых и сладких калош!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 xml:space="preserve">А потом позвонили </w:t>
      </w:r>
      <w:proofErr w:type="spellStart"/>
      <w:r w:rsidR="00635716">
        <w:rPr>
          <w:rFonts w:ascii="Tahoma" w:hAnsi="Tahoma" w:cs="Tahoma"/>
          <w:color w:val="202020"/>
          <w:sz w:val="20"/>
          <w:szCs w:val="20"/>
        </w:rPr>
        <w:t>зайчатки</w:t>
      </w:r>
      <w:proofErr w:type="spellEnd"/>
      <w:r w:rsidR="00635716">
        <w:rPr>
          <w:rFonts w:ascii="Tahoma" w:hAnsi="Tahoma" w:cs="Tahoma"/>
          <w:color w:val="202020"/>
          <w:sz w:val="20"/>
          <w:szCs w:val="20"/>
        </w:rPr>
        <w:t>: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Нельзя ли прислать перчатки?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>А потом позвонили мартышки:</w:t>
      </w:r>
      <w:r w:rsidR="00635716">
        <w:rPr>
          <w:rFonts w:ascii="Tahoma" w:hAnsi="Tahoma" w:cs="Tahoma"/>
          <w:color w:val="202020"/>
          <w:sz w:val="20"/>
          <w:szCs w:val="20"/>
        </w:rPr>
        <w:br/>
        <w:t>- Пришлите, пожалуйста, книжки!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>А потом позвонил медведь</w:t>
      </w:r>
      <w:proofErr w:type="gramStart"/>
      <w:r w:rsidR="00635716">
        <w:rPr>
          <w:rFonts w:ascii="Tahoma" w:hAnsi="Tahoma" w:cs="Tahoma"/>
          <w:color w:val="202020"/>
          <w:sz w:val="20"/>
          <w:szCs w:val="20"/>
        </w:rPr>
        <w:br/>
        <w:t>Д</w:t>
      </w:r>
      <w:proofErr w:type="gramEnd"/>
      <w:r w:rsidR="00635716">
        <w:rPr>
          <w:rFonts w:ascii="Tahoma" w:hAnsi="Tahoma" w:cs="Tahoma"/>
          <w:color w:val="202020"/>
          <w:sz w:val="20"/>
          <w:szCs w:val="20"/>
        </w:rPr>
        <w:t>а как начал, как начал реветь.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>- Погодите, медведь, не ревите,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Объясните, чего вы хотите?</w:t>
      </w:r>
      <w:r w:rsidR="00635716">
        <w:rPr>
          <w:rFonts w:ascii="Tahoma" w:hAnsi="Tahoma" w:cs="Tahoma"/>
          <w:color w:val="202020"/>
          <w:sz w:val="20"/>
          <w:szCs w:val="20"/>
        </w:rPr>
        <w:br/>
      </w:r>
      <w:r w:rsidR="00635716">
        <w:rPr>
          <w:rFonts w:ascii="Tahoma" w:hAnsi="Tahoma" w:cs="Tahoma"/>
          <w:color w:val="202020"/>
          <w:sz w:val="20"/>
          <w:szCs w:val="20"/>
        </w:rPr>
        <w:br/>
        <w:t>Но он только "</w:t>
      </w:r>
      <w:proofErr w:type="spellStart"/>
      <w:r w:rsidR="00635716">
        <w:rPr>
          <w:rFonts w:ascii="Tahoma" w:hAnsi="Tahoma" w:cs="Tahoma"/>
          <w:color w:val="202020"/>
          <w:sz w:val="20"/>
          <w:szCs w:val="20"/>
        </w:rPr>
        <w:t>му</w:t>
      </w:r>
      <w:proofErr w:type="spellEnd"/>
      <w:r w:rsidR="00635716">
        <w:rPr>
          <w:rFonts w:ascii="Tahoma" w:hAnsi="Tahoma" w:cs="Tahoma"/>
          <w:color w:val="202020"/>
          <w:sz w:val="20"/>
          <w:szCs w:val="20"/>
        </w:rPr>
        <w:t xml:space="preserve">" </w:t>
      </w:r>
      <w:proofErr w:type="gramStart"/>
      <w:r w:rsidR="00635716">
        <w:rPr>
          <w:rFonts w:ascii="Tahoma" w:hAnsi="Tahoma" w:cs="Tahoma"/>
          <w:color w:val="202020"/>
          <w:sz w:val="20"/>
          <w:szCs w:val="20"/>
        </w:rPr>
        <w:t>да "</w:t>
      </w:r>
      <w:proofErr w:type="spellStart"/>
      <w:r w:rsidR="00635716">
        <w:rPr>
          <w:rFonts w:ascii="Tahoma" w:hAnsi="Tahoma" w:cs="Tahoma"/>
          <w:color w:val="202020"/>
          <w:sz w:val="20"/>
          <w:szCs w:val="20"/>
        </w:rPr>
        <w:t>му</w:t>
      </w:r>
      <w:proofErr w:type="spellEnd"/>
      <w:proofErr w:type="gramEnd"/>
      <w:r w:rsidR="00635716">
        <w:rPr>
          <w:rFonts w:ascii="Tahoma" w:hAnsi="Tahoma" w:cs="Tahoma"/>
          <w:color w:val="202020"/>
          <w:sz w:val="20"/>
          <w:szCs w:val="20"/>
        </w:rPr>
        <w:t>",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А к чему, почему -</w:t>
      </w:r>
      <w:r w:rsidR="00635716">
        <w:rPr>
          <w:rFonts w:ascii="Tahoma" w:hAnsi="Tahoma" w:cs="Tahoma"/>
          <w:color w:val="202020"/>
          <w:sz w:val="20"/>
          <w:szCs w:val="20"/>
        </w:rPr>
        <w:br/>
        <w:t>Не пойму!</w:t>
      </w:r>
    </w:p>
    <w:p w:rsidR="000F784A" w:rsidRDefault="000F784A"/>
    <w:sectPr w:rsidR="000F784A" w:rsidSect="0002749B">
      <w:headerReference w:type="default" r:id="rId1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D4" w:rsidRDefault="003C01D4" w:rsidP="00AA45E5">
      <w:pPr>
        <w:spacing w:after="0" w:line="240" w:lineRule="auto"/>
      </w:pPr>
      <w:r>
        <w:separator/>
      </w:r>
    </w:p>
  </w:endnote>
  <w:endnote w:type="continuationSeparator" w:id="0">
    <w:p w:rsidR="003C01D4" w:rsidRDefault="003C01D4" w:rsidP="00AA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D4" w:rsidRDefault="003C01D4" w:rsidP="00AA45E5">
      <w:pPr>
        <w:spacing w:after="0" w:line="240" w:lineRule="auto"/>
      </w:pPr>
      <w:r>
        <w:separator/>
      </w:r>
    </w:p>
  </w:footnote>
  <w:footnote w:type="continuationSeparator" w:id="0">
    <w:p w:rsidR="003C01D4" w:rsidRDefault="003C01D4" w:rsidP="00AA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788"/>
      <w:docPartObj>
        <w:docPartGallery w:val="Page Numbers (Top of Page)"/>
        <w:docPartUnique/>
      </w:docPartObj>
    </w:sdtPr>
    <w:sdtContent>
      <w:p w:rsidR="00AA45E5" w:rsidRDefault="00AA45E5">
        <w:pPr>
          <w:pStyle w:val="a5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45E5" w:rsidRDefault="00AA45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B0"/>
    <w:rsid w:val="0002749B"/>
    <w:rsid w:val="000F784A"/>
    <w:rsid w:val="001F32B0"/>
    <w:rsid w:val="00261BDE"/>
    <w:rsid w:val="003A42FF"/>
    <w:rsid w:val="003C01D4"/>
    <w:rsid w:val="003D62B2"/>
    <w:rsid w:val="0061543F"/>
    <w:rsid w:val="00635716"/>
    <w:rsid w:val="0065110B"/>
    <w:rsid w:val="006819C2"/>
    <w:rsid w:val="006E4A03"/>
    <w:rsid w:val="00776850"/>
    <w:rsid w:val="007A468E"/>
    <w:rsid w:val="009E1F72"/>
    <w:rsid w:val="00AA45E5"/>
    <w:rsid w:val="00AD2DBF"/>
    <w:rsid w:val="00BC5B3F"/>
    <w:rsid w:val="00D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BF"/>
    <w:rPr>
      <w:rFonts w:ascii="Tahoma" w:hAnsi="Tahoma" w:cs="Tahoma"/>
      <w:sz w:val="16"/>
      <w:szCs w:val="16"/>
    </w:rPr>
  </w:style>
  <w:style w:type="character" w:customStyle="1" w:styleId="graymenu">
    <w:name w:val="gray_menu"/>
    <w:basedOn w:val="a0"/>
    <w:rsid w:val="00635716"/>
  </w:style>
  <w:style w:type="paragraph" w:styleId="a5">
    <w:name w:val="header"/>
    <w:basedOn w:val="a"/>
    <w:link w:val="a6"/>
    <w:uiPriority w:val="99"/>
    <w:unhideWhenUsed/>
    <w:rsid w:val="00AA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5E5"/>
  </w:style>
  <w:style w:type="paragraph" w:styleId="a7">
    <w:name w:val="footer"/>
    <w:basedOn w:val="a"/>
    <w:link w:val="a8"/>
    <w:uiPriority w:val="99"/>
    <w:semiHidden/>
    <w:unhideWhenUsed/>
    <w:rsid w:val="00AA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img0.liveinternet.ru/images/attach/c/1/58/428/58428917_1272572565_40526.jp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0%D0%B9%D0%BB:Quarantine.jp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алисия</dc:creator>
  <cp:lastModifiedBy>SPIMUN</cp:lastModifiedBy>
  <cp:revision>5</cp:revision>
  <dcterms:created xsi:type="dcterms:W3CDTF">2010-10-04T13:24:00Z</dcterms:created>
  <dcterms:modified xsi:type="dcterms:W3CDTF">2011-11-20T16:46:00Z</dcterms:modified>
</cp:coreProperties>
</file>